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0590"/>
      </w:tblGrid>
      <w:tr w:rsidR="00CD4008" w:rsidTr="00CD4008">
        <w:trPr>
          <w:cantSplit/>
          <w:trHeight w:val="469"/>
        </w:trPr>
        <w:tc>
          <w:tcPr>
            <w:tcW w:w="10590" w:type="dxa"/>
            <w:hideMark/>
          </w:tcPr>
          <w:p w:rsidR="00CD4008" w:rsidRDefault="00CD400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szCs w:val="24"/>
              </w:rPr>
              <w:t xml:space="preserve">МУНИЦИПАЛЬНОЕ БЮДЖЕТНОЕ ОБЩЕОБРАЗОВАТЕЛЬНОЕ УЧРЕЖДЕНИЕ               </w:t>
            </w:r>
            <w:proofErr w:type="gramStart"/>
            <w:r>
              <w:rPr>
                <w:rFonts w:ascii="Times New Roman" w:eastAsia="MS Mincho" w:hAnsi="Times New Roman" w:cs="Times New Roman"/>
                <w:b/>
                <w:szCs w:val="24"/>
              </w:rPr>
              <w:t xml:space="preserve">   </w:t>
            </w:r>
            <w:r>
              <w:rPr>
                <w:rFonts w:ascii="Times New Roman" w:eastAsia="MS Mincho" w:hAnsi="Times New Roman" w:cs="Times New Roman"/>
                <w:b/>
                <w:sz w:val="20"/>
              </w:rPr>
              <w:t>«</w:t>
            </w:r>
            <w:proofErr w:type="gramEnd"/>
            <w:r>
              <w:rPr>
                <w:rFonts w:ascii="Times New Roman" w:eastAsia="MS Mincho" w:hAnsi="Times New Roman" w:cs="Times New Roman"/>
                <w:b/>
                <w:sz w:val="20"/>
                <w:lang w:eastAsia="ar-SA"/>
              </w:rPr>
              <w:t>СТОЛБОВСКАЯ  СРЕДНЯЯ ШКОЛА ИМЕНИ ГЕРОЯ СОВЕТСКОГО СОЮЗА Н.А.ТОКАРЕВА»</w:t>
            </w:r>
          </w:p>
          <w:p w:rsidR="00CD4008" w:rsidRDefault="00CD400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szCs w:val="24"/>
                <w:lang w:eastAsia="ar-SA"/>
              </w:rPr>
              <w:t>САКСКОГО РАЙОНА РЕСПУБЛИКИ КРЫМ</w:t>
            </w:r>
          </w:p>
        </w:tc>
      </w:tr>
      <w:tr w:rsidR="00CD4008" w:rsidTr="00CD4008">
        <w:trPr>
          <w:cantSplit/>
          <w:trHeight w:val="375"/>
        </w:trPr>
        <w:tc>
          <w:tcPr>
            <w:tcW w:w="10590" w:type="dxa"/>
          </w:tcPr>
          <w:p w:rsidR="00CD4008" w:rsidRDefault="00CD4008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/>
                <w:iCs/>
                <w:sz w:val="18"/>
                <w:szCs w:val="20"/>
                <w:lang w:val="uk-UA" w:eastAsia="uk-U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86360</wp:posOffset>
                      </wp:positionV>
                      <wp:extent cx="6477000" cy="0"/>
                      <wp:effectExtent l="0" t="19050" r="38100" b="38100"/>
                      <wp:wrapSquare wrapText="bothSides"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245F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5pt,6.8pt" to="518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  <w:r>
              <w:rPr>
                <w:rFonts w:ascii="Times New Roman" w:eastAsia="MS Mincho" w:hAnsi="Times New Roman" w:cs="Times New Roman"/>
                <w:bCs/>
                <w:i/>
                <w:iCs/>
                <w:sz w:val="20"/>
              </w:rPr>
              <w:t xml:space="preserve">                                                     </w:t>
            </w:r>
          </w:p>
          <w:p w:rsidR="00CD4008" w:rsidRDefault="00CD400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60"/>
                <w:sz w:val="28"/>
                <w:szCs w:val="32"/>
              </w:rPr>
            </w:pPr>
            <w:r>
              <w:rPr>
                <w:rFonts w:ascii="Times New Roman" w:eastAsia="MS Mincho" w:hAnsi="Times New Roman" w:cs="Times New Roman"/>
                <w:b/>
                <w:spacing w:val="60"/>
                <w:sz w:val="28"/>
                <w:szCs w:val="32"/>
              </w:rPr>
              <w:t>ПРИКАЗ</w:t>
            </w:r>
          </w:p>
          <w:p w:rsidR="00CD4008" w:rsidRDefault="00CD400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20"/>
              </w:rPr>
            </w:pPr>
          </w:p>
        </w:tc>
      </w:tr>
    </w:tbl>
    <w:p w:rsidR="00CD4008" w:rsidRDefault="00CD4008" w:rsidP="00CD40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u w:val="single"/>
          <w:lang w:val="uk-UA"/>
        </w:rPr>
      </w:pPr>
    </w:p>
    <w:p w:rsidR="00CD4008" w:rsidRDefault="00CD4008" w:rsidP="00CD40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от 2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1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августа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 2025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г.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с.Столбовое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№ 276</w:t>
      </w:r>
    </w:p>
    <w:tbl>
      <w:tblPr>
        <w:tblW w:w="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823"/>
        <w:gridCol w:w="3134"/>
        <w:gridCol w:w="3139"/>
      </w:tblGrid>
      <w:tr w:rsidR="00CD4008" w:rsidTr="00CD4008">
        <w:trPr>
          <w:cantSplit/>
          <w:trHeight w:val="60"/>
        </w:trPr>
        <w:tc>
          <w:tcPr>
            <w:tcW w:w="3823" w:type="dxa"/>
          </w:tcPr>
          <w:p w:rsidR="00CD4008" w:rsidRDefault="00CD4008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</w:tcPr>
          <w:p w:rsidR="00CD4008" w:rsidRDefault="00CD4008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139" w:type="dxa"/>
          </w:tcPr>
          <w:p w:rsidR="00CD4008" w:rsidRDefault="00CD4008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MS Mincho" w:hAnsi="Times New Roman" w:cs="Times New Roman"/>
                <w:bCs/>
                <w:spacing w:val="-5"/>
                <w:sz w:val="28"/>
                <w:szCs w:val="28"/>
                <w:lang w:eastAsia="uk-UA"/>
              </w:rPr>
            </w:pPr>
          </w:p>
        </w:tc>
      </w:tr>
    </w:tbl>
    <w:p w:rsidR="00CD4008" w:rsidRDefault="00CD4008" w:rsidP="00CD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 запрете незаконного сбора </w:t>
      </w:r>
    </w:p>
    <w:p w:rsidR="00CD4008" w:rsidRDefault="00CD4008" w:rsidP="00CD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денежных средств с родителей </w:t>
      </w:r>
    </w:p>
    <w:p w:rsidR="00CD4008" w:rsidRDefault="00CD4008" w:rsidP="00CD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(законных представителей) обучающихся,</w:t>
      </w:r>
    </w:p>
    <w:p w:rsidR="00CD4008" w:rsidRDefault="00CD4008" w:rsidP="00CD4008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воспитанников</w:t>
      </w:r>
      <w:r>
        <w:rPr>
          <w:rFonts w:ascii="Arial" w:eastAsia="Times New Roman" w:hAnsi="Arial" w:cs="Arial"/>
          <w:caps/>
          <w:color w:val="000000"/>
          <w:sz w:val="28"/>
          <w:szCs w:val="28"/>
          <w:lang w:eastAsia="ru-RU"/>
        </w:rPr>
        <w:t> </w:t>
      </w:r>
    </w:p>
    <w:p w:rsidR="00CD4008" w:rsidRDefault="00CD4008" w:rsidP="00CD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008" w:rsidRDefault="00CD4008" w:rsidP="00CD40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соответсвии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со статьей 43 Конституции Российской Федерации, частью 3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статтьи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5,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пуункта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3 части 1 статьи 8 Федерального закона от 29.12.2012 № 273-ФЗ  «Об образовании в Российской Федерации», Федеральным законом от 11.08.1995 г.№ 135-Ф «О благотворительной деятельности и добровольчестве (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волонтерстве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)», Федеральным законом от 07.02.1992 №2300-1 «О защите прав потребителей», постановлением Правительства Российской Федерации от 15.09.2020 №1441 «Об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утверждениии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Правил оказания платных образовательных услуг», на основании приказа Министерства образования, науки и молодежи Республики Крым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от 06.02.2024 г. № 175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«О мерах по предупреждению незаконного сбора денежных средств с родителей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(законных представителей) обучающихся, воспитанников образовательных организаций Республики Крым», а также регулирования привлечения и использования средств граждан и профилактики иных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коррупционных проявлений в деятельности МБОУ «Столбовская средняя школа имени Героя Советского Союза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Н.А.Токарева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</w:t>
      </w:r>
    </w:p>
    <w:p w:rsidR="00CD4008" w:rsidRDefault="00CD4008" w:rsidP="00CD4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008" w:rsidRDefault="00CD4008" w:rsidP="00CD400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ПРИКАЗЫВАЮ:</w:t>
      </w:r>
    </w:p>
    <w:p w:rsidR="00CD4008" w:rsidRDefault="00CD4008" w:rsidP="00CD4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допускать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неправомерных сборов денежных средств с родителей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(законных представителей) обучающихся, воспитанников,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том числе на приобретение учебников, учебных пособий, рабочих тетрадей, материальных ценностей, оборудования, на осуществление уборки помещений организации, приобретение подарков педагогическому коллективу и администрации, проведение аттестации, праздничных мероприятий. </w:t>
      </w:r>
    </w:p>
    <w:p w:rsidR="00CD4008" w:rsidRDefault="00CD4008" w:rsidP="00CD4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2. Неукоснительно исполнять требования Федерального закона от 11.08.1995 г № 135-ФЗ «О благотворительной деятельности и благотворительных организаций», Федерального закона от 29 декабря 2012 г № 273- ФЗ «Об образовании в Российской Федерации», Федерального закона от 07 февраля 1992 г. № 2300-1 «О защите прав потребителей», постановления правительства Российской Федерации от 15.09.2020 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1441 «Об утверждени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 Правил оказания платных образовательных услуг» и иных правовых актов о порядке привлечения и использования благотворительных средств.</w:t>
      </w:r>
    </w:p>
    <w:p w:rsidR="00CD4008" w:rsidRDefault="00CD4008" w:rsidP="00CD4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3. Обеспечить размещение полной и объективной информации о порядке предоставления платных образовательных услуг, порядке привлечения и расходования благотворительных средств (добровольных пожертвований), порядке обжалования неправомерных действий по привлечению дополнительных финансовых средств в доступном для родителей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(законных представителей) обучающихся, воспитанников месте, а также на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официальнном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сайте организации.</w:t>
      </w:r>
    </w:p>
    <w:p w:rsidR="00CD4008" w:rsidRDefault="00CD4008" w:rsidP="00CD4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4. Малиновской К.И.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заместителю директора по учебно-воспитательной работе, организовать работу по профилактике недопущения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незаконнного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сбора денежных средств с родителей (законных представителей) обучающихся, воспитанников:</w:t>
      </w:r>
    </w:p>
    <w:p w:rsidR="00CD4008" w:rsidRDefault="00CD4008" w:rsidP="00CD4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4.1. обеспечить постоянное информирование работников о недопущении неправомерных сборов денежных средств с родителей (законных представителей) обучающихся, воспитанников;</w:t>
      </w:r>
    </w:p>
    <w:p w:rsidR="00CD4008" w:rsidRDefault="00CD4008" w:rsidP="00CD4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4.2. включить в повестку родительских собраний с целью разъяснения норм действующего законодательства, регулирующего порядок привлечения и использования благотворительных средств (добровольных пожертвований).</w:t>
      </w:r>
    </w:p>
    <w:p w:rsidR="00CD4008" w:rsidRDefault="00CD4008" w:rsidP="00CD4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4.3. обеспечить осуществление своевременного и постоянного контроля за деятельностью родительских комитетов, недопущение принуждения со стороны работников организации, органов самоуправления и родительской общественности к сбору денежных средств, внесению благотворительных средств (добровольных пожертвований)</w:t>
      </w:r>
    </w:p>
    <w:p w:rsidR="00CD4008" w:rsidRDefault="00CD4008" w:rsidP="00CD4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4.4.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ознакомить под подпись сотрудников организации:</w:t>
      </w:r>
    </w:p>
    <w:p w:rsidR="00CD4008" w:rsidRDefault="00CD4008" w:rsidP="00CD4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4.4.1. с приказом Министерства образования, науки и молодежи Республики Крым от 06.02.2024 г № 175 «О мерах по предупреждению незаконного сбора денежных средств с родителей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(законных представителей) обучающихся, воспитанников образовательных организаций Республики Крым»;</w:t>
      </w:r>
    </w:p>
    <w:p w:rsidR="00CD4008" w:rsidRDefault="00CD4008" w:rsidP="00CD4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4.4.2.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данным приказом.</w:t>
      </w:r>
    </w:p>
    <w:p w:rsidR="00CD4008" w:rsidRDefault="00CD4008" w:rsidP="00CD4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4.5.обеспечить размещение данного приказа в электронном журнале организации</w:t>
      </w:r>
    </w:p>
    <w:p w:rsidR="00CD4008" w:rsidRDefault="00CD4008" w:rsidP="00CD4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5.Классным руководителям 1-11 классов, воспитателям детск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ого сада «Ласточка» ознакомить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под подпись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родителей (законных представителей) обучающихся, воспитанников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</w:p>
    <w:p w:rsidR="00CD4008" w:rsidRDefault="00CD4008" w:rsidP="00CD4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приказом Министерства образования, науки и молодежи Республики Крым от 06.02.2024 г № 175 «О мерах по предупреждению незаконного сбора денежных средств с родителей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(законных представителей) обучающихся, воспитанников образовательных организаций Республики Крым».</w:t>
      </w:r>
    </w:p>
    <w:p w:rsidR="00CD4008" w:rsidRDefault="00CD4008" w:rsidP="00CD4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5.2.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данным приказом.</w:t>
      </w:r>
    </w:p>
    <w:p w:rsidR="00CD4008" w:rsidRDefault="00CD4008" w:rsidP="00CD4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Лункиной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О.Л.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системному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администратору,  обеспечить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размещение данного приказа на официальном сайте организации.</w:t>
      </w:r>
    </w:p>
    <w:p w:rsidR="00CD4008" w:rsidRDefault="00CD4008" w:rsidP="00CD4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 исполнения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приказа оставляю за собой.</w:t>
      </w:r>
    </w:p>
    <w:p w:rsidR="00CD4008" w:rsidRDefault="00CD4008" w:rsidP="00CD4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008" w:rsidRDefault="00CD4008" w:rsidP="00CD4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К.А.Попова</w:t>
      </w:r>
      <w:bookmarkStart w:id="0" w:name="_GoBack"/>
      <w:bookmarkEnd w:id="0"/>
      <w:proofErr w:type="spellEnd"/>
    </w:p>
    <w:p w:rsidR="00CD4008" w:rsidRDefault="00CD4008" w:rsidP="00CD4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приказом ознакомлены: </w:t>
      </w:r>
    </w:p>
    <w:tbl>
      <w:tblPr>
        <w:tblW w:w="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2849"/>
        <w:gridCol w:w="3828"/>
        <w:gridCol w:w="3118"/>
      </w:tblGrid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  <w:tr w:rsidR="00CD4008" w:rsidTr="00CD4008">
        <w:trPr>
          <w:trHeight w:val="300"/>
        </w:trPr>
        <w:tc>
          <w:tcPr>
            <w:tcW w:w="2849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828" w:type="dxa"/>
            <w:shd w:val="clear" w:color="auto" w:fill="FFFFFF"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3118" w:type="dxa"/>
            <w:noWrap/>
            <w:hideMark/>
          </w:tcPr>
          <w:p w:rsidR="00CD4008" w:rsidRDefault="00CD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"___"___________202 __ г.</w:t>
            </w:r>
          </w:p>
        </w:tc>
      </w:tr>
    </w:tbl>
    <w:p w:rsidR="00CD4008" w:rsidRDefault="00CD4008" w:rsidP="00CD4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6B9" w:rsidRDefault="002A46B9"/>
    <w:sectPr w:rsidR="002A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3B"/>
    <w:rsid w:val="0010623B"/>
    <w:rsid w:val="002A46B9"/>
    <w:rsid w:val="00CD4008"/>
    <w:rsid w:val="00DE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C81E4-78CF-4E8D-AEAC-277C5520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0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4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3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2025-08-21T11:12:00Z</cp:lastPrinted>
  <dcterms:created xsi:type="dcterms:W3CDTF">2025-08-21T11:04:00Z</dcterms:created>
  <dcterms:modified xsi:type="dcterms:W3CDTF">2025-08-21T11:14:00Z</dcterms:modified>
</cp:coreProperties>
</file>