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30" w:rsidRDefault="00D61524">
      <w:pPr>
        <w:ind w:left="851"/>
        <w:rPr>
          <w:rFonts w:ascii="Stem Bold" w:eastAsia="Stem Bold" w:hAnsi="Stem Bold" w:cs="Stem Bold"/>
          <w:b/>
          <w:color w:val="20CBD4"/>
          <w:sz w:val="32"/>
          <w:szCs w:val="32"/>
        </w:rPr>
      </w:pPr>
      <w:bookmarkStart w:id="0" w:name="_GoBack"/>
      <w:bookmarkEnd w:id="0"/>
      <w:r>
        <w:rPr>
          <w:color w:val="FD9191"/>
        </w:rPr>
        <w:tab/>
      </w:r>
      <w:r>
        <w:rPr>
          <w:rFonts w:ascii="Galiver Sans" w:eastAsia="Galiver Sans" w:hAnsi="Galiver Sans" w:cs="Galiver Sans"/>
          <w:b/>
          <w:color w:val="FD9191"/>
        </w:rPr>
        <w:t>ИНФОРМАЦИЯ</w:t>
      </w:r>
    </w:p>
    <w:p w:rsidR="00B60E30" w:rsidRDefault="00D61524">
      <w:pPr>
        <w:widowControl w:val="0"/>
        <w:rPr>
          <w:rFonts w:ascii="Galiver Sans" w:eastAsia="Galiver Sans" w:hAnsi="Galiver Sans" w:cs="Galiver Sans"/>
          <w:color w:val="002060"/>
          <w:sz w:val="48"/>
          <w:szCs w:val="48"/>
        </w:rPr>
      </w:pPr>
      <w:r>
        <w:rPr>
          <w:rFonts w:ascii="Galiver Sans" w:eastAsia="Galiver Sans" w:hAnsi="Galiver Sans" w:cs="Galiver Sans"/>
          <w:color w:val="002060"/>
          <w:sz w:val="48"/>
          <w:szCs w:val="48"/>
        </w:rPr>
        <w:t xml:space="preserve">Открыта регистрация на Всероссийский конкурс для школьников </w:t>
      </w:r>
      <w:r>
        <w:rPr>
          <w:rFonts w:ascii="Galiver Sans" w:eastAsia="Galiver Sans" w:hAnsi="Galiver Sans" w:cs="Galiver Sans"/>
          <w:color w:val="002060"/>
          <w:sz w:val="48"/>
          <w:szCs w:val="48"/>
        </w:rPr>
        <w:br/>
        <w:t>"Большая перемена"</w:t>
      </w:r>
    </w:p>
    <w:p w:rsidR="00B60E30" w:rsidRDefault="00B60E30">
      <w:pPr>
        <w:widowControl w:val="0"/>
        <w:ind w:left="2127"/>
        <w:rPr>
          <w:rFonts w:ascii="Galiver Sans" w:eastAsia="Galiver Sans" w:hAnsi="Galiver Sans" w:cs="Galiver Sans"/>
          <w:color w:val="002060"/>
          <w:sz w:val="48"/>
          <w:szCs w:val="48"/>
        </w:rPr>
      </w:pPr>
    </w:p>
    <w:p w:rsidR="00B60E30" w:rsidRDefault="00D61524">
      <w:pPr>
        <w:widowControl w:val="0"/>
        <w:ind w:left="2127"/>
        <w:rPr>
          <w:rFonts w:ascii="Galiver Sans" w:eastAsia="Galiver Sans" w:hAnsi="Galiver Sans" w:cs="Galiver Sans"/>
          <w:b/>
          <w:color w:val="FD9191"/>
          <w:sz w:val="36"/>
          <w:szCs w:val="36"/>
        </w:rPr>
      </w:pPr>
      <w:r>
        <w:rPr>
          <w:rFonts w:ascii="Galiver Sans" w:eastAsia="Galiver Sans" w:hAnsi="Galiver Sans" w:cs="Galiver Sans"/>
          <w:b/>
          <w:color w:val="FD9191"/>
          <w:sz w:val="36"/>
          <w:szCs w:val="36"/>
        </w:rPr>
        <w:t>О конкурсе</w:t>
      </w:r>
    </w:p>
    <w:p w:rsidR="00B60E30" w:rsidRDefault="00B60E30">
      <w:pPr>
        <w:widowControl w:val="0"/>
        <w:ind w:left="426"/>
        <w:rPr>
          <w:rFonts w:ascii="Arial" w:eastAsia="Arial" w:hAnsi="Arial" w:cs="Arial"/>
          <w:color w:val="002060"/>
          <w:sz w:val="28"/>
          <w:szCs w:val="28"/>
        </w:rPr>
      </w:pPr>
    </w:p>
    <w:p w:rsidR="00B60E30" w:rsidRDefault="00D61524">
      <w:pPr>
        <w:shd w:val="clear" w:color="auto" w:fill="FFFFFF"/>
        <w:spacing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>
        <w:rPr>
          <w:rFonts w:ascii="Times New Roman" w:hAnsi="Times New Roman" w:cs="Times New Roman"/>
          <w:b/>
          <w:sz w:val="28"/>
          <w:szCs w:val="28"/>
        </w:rPr>
        <w:t>«Большая перемена»</w:t>
      </w:r>
      <w:r>
        <w:rPr>
          <w:rFonts w:ascii="Times New Roman" w:hAnsi="Times New Roman" w:cs="Times New Roman"/>
          <w:sz w:val="28"/>
          <w:szCs w:val="28"/>
        </w:rPr>
        <w:t xml:space="preserve"> - это  онлайн-платформа для образования, развития и коммуникации всех учеников 8-10 классов. Конкурс стартовал 28 марта и пройдет до октября 2020 года. Регистрация участников проходит на сайте </w:t>
      </w:r>
      <w:hyperlink r:id="rId8">
        <w:proofErr w:type="spellStart"/>
        <w:r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БольшаяПеремена.онлайн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22 июня. </w:t>
      </w:r>
    </w:p>
    <w:p w:rsidR="00B60E30" w:rsidRDefault="00D61524">
      <w:pPr>
        <w:widowControl w:val="0"/>
        <w:ind w:left="2127"/>
        <w:rPr>
          <w:rFonts w:ascii="Arial" w:eastAsia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3811905</wp:posOffset>
            </wp:positionH>
            <wp:positionV relativeFrom="paragraph">
              <wp:posOffset>36195</wp:posOffset>
            </wp:positionV>
            <wp:extent cx="3048000" cy="2286000"/>
            <wp:effectExtent l="0" t="0" r="0" b="0"/>
            <wp:wrapSquare wrapText="bothSides" distT="0" distB="0" distL="114300" distR="114300"/>
            <wp:docPr id="3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Ключевая цель конкурса – дать возможность каждому подростку раскрыть свои уникальные способности. </w:t>
      </w:r>
      <w:r>
        <w:rPr>
          <w:rFonts w:ascii="Times New Roman" w:hAnsi="Times New Roman" w:cs="Times New Roman"/>
          <w:sz w:val="28"/>
          <w:szCs w:val="28"/>
        </w:rPr>
        <w:t>Главным критерием отбора станет не оценка успеваемости, а наличие навыков, которые пригодятся школьникам в современном мире.</w:t>
      </w:r>
    </w:p>
    <w:p w:rsidR="00B60E30" w:rsidRDefault="00D6152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Первая часть конкурсных испытаний будет проводиться дистанционно на сайте. Очные этапы конкурса пройдут с 20 июля 2020 года.  На определенном этапе конкурса к участникам смогут присоединиться их любимые педагоги – вместе они смогут пройти этапы решения кейсов, участвовать в полуфиналах и финале конкурса.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«Большой перемены» (300 учащихся 10 классов) получат по </w:t>
      </w:r>
      <w:r>
        <w:rPr>
          <w:rFonts w:ascii="Times New Roman" w:hAnsi="Times New Roman" w:cs="Times New Roman"/>
          <w:b/>
          <w:sz w:val="28"/>
          <w:szCs w:val="28"/>
        </w:rPr>
        <w:t>1 миллиону рублей</w:t>
      </w:r>
      <w:r>
        <w:rPr>
          <w:rFonts w:ascii="Times New Roman" w:hAnsi="Times New Roman" w:cs="Times New Roman"/>
          <w:sz w:val="28"/>
          <w:szCs w:val="28"/>
        </w:rPr>
        <w:t xml:space="preserve"> на оплату обучения в вузе (средства также можно направить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проезд к месту учебы или, в случае поступления на бюджетное отделение, на ипотеку). Также победители смогут получить </w:t>
      </w:r>
      <w:r>
        <w:rPr>
          <w:rFonts w:ascii="Times New Roman" w:hAnsi="Times New Roman" w:cs="Times New Roman"/>
          <w:b/>
          <w:sz w:val="28"/>
          <w:szCs w:val="28"/>
        </w:rPr>
        <w:t>до 5 баллов к 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 в вуз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Учащиеся 8-9 классов (300 победителей) смогут получить по 200 тысяч рублей на дополнительное образование и саморазвитие. Все финалисты (</w:t>
      </w:r>
      <w:r>
        <w:rPr>
          <w:rFonts w:ascii="Times New Roman" w:hAnsi="Times New Roman" w:cs="Times New Roman"/>
          <w:b/>
          <w:sz w:val="28"/>
          <w:szCs w:val="28"/>
        </w:rPr>
        <w:t>1200 человек</w:t>
      </w:r>
      <w:r>
        <w:rPr>
          <w:rFonts w:ascii="Times New Roman" w:hAnsi="Times New Roman" w:cs="Times New Roman"/>
          <w:sz w:val="28"/>
          <w:szCs w:val="28"/>
        </w:rPr>
        <w:t xml:space="preserve">) получат </w:t>
      </w:r>
      <w:r>
        <w:rPr>
          <w:rFonts w:ascii="Times New Roman" w:hAnsi="Times New Roman" w:cs="Times New Roman"/>
          <w:b/>
          <w:sz w:val="28"/>
          <w:szCs w:val="28"/>
        </w:rPr>
        <w:t>путевки в «Артек»</w:t>
      </w:r>
      <w:r>
        <w:rPr>
          <w:rFonts w:ascii="Times New Roman" w:hAnsi="Times New Roman" w:cs="Times New Roman"/>
          <w:sz w:val="28"/>
          <w:szCs w:val="28"/>
        </w:rPr>
        <w:t xml:space="preserve"> - ведущий образовательный центр страны. 20 лучших школ смогут получить финансовую поддержку (по </w:t>
      </w:r>
      <w:r>
        <w:rPr>
          <w:rFonts w:ascii="Times New Roman" w:hAnsi="Times New Roman" w:cs="Times New Roman"/>
          <w:b/>
          <w:sz w:val="28"/>
          <w:szCs w:val="28"/>
        </w:rPr>
        <w:t>2 миллиона рублей</w:t>
      </w:r>
      <w:r>
        <w:rPr>
          <w:rFonts w:ascii="Times New Roman" w:hAnsi="Times New Roman" w:cs="Times New Roman"/>
          <w:sz w:val="28"/>
          <w:szCs w:val="28"/>
        </w:rPr>
        <w:t>), а педагоги, подготовившие финалистов, смогут пройти образовательные программы в лучших центрах страны.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являются АНО «Россия – страна возможностей»,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Российское движение школьников,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Партнёры: Mail.ru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Сбербанк России. </w:t>
      </w: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при поддержке Министерства Просвещения РФ и Федерального агентства по делам молодежи.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Pr="00056C7C" w:rsidRDefault="00D61524">
      <w:pPr>
        <w:spacing w:line="276" w:lineRule="auto"/>
        <w:ind w:firstLine="700"/>
        <w:jc w:val="both"/>
        <w:rPr>
          <w:rFonts w:ascii="Arial" w:eastAsia="Arial" w:hAnsi="Arial" w:cs="Arial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r w:rsidRPr="00056C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056C7C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05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C7C">
        <w:rPr>
          <w:rFonts w:ascii="Arial" w:eastAsia="Arial" w:hAnsi="Arial" w:cs="Arial"/>
          <w:sz w:val="27"/>
          <w:szCs w:val="27"/>
          <w:lang w:val="en-US"/>
        </w:rPr>
        <w:t>8 800 350 63 83</w:t>
      </w:r>
    </w:p>
    <w:p w:rsidR="00B60E30" w:rsidRPr="00056C7C" w:rsidRDefault="00D61524">
      <w:pPr>
        <w:spacing w:line="276" w:lineRule="auto"/>
        <w:ind w:firstLine="700"/>
        <w:jc w:val="both"/>
        <w:rPr>
          <w:rFonts w:ascii="Arial" w:eastAsia="Arial" w:hAnsi="Arial" w:cs="Arial"/>
          <w:color w:val="FFFFFF"/>
          <w:sz w:val="27"/>
          <w:szCs w:val="27"/>
          <w:lang w:val="en-US"/>
        </w:rPr>
      </w:pPr>
      <w:r w:rsidRPr="00056C7C">
        <w:rPr>
          <w:rFonts w:ascii="Arial" w:eastAsia="Arial" w:hAnsi="Arial" w:cs="Arial"/>
          <w:sz w:val="27"/>
          <w:szCs w:val="27"/>
          <w:lang w:val="en-US"/>
        </w:rPr>
        <w:t>E-mail: help@bolshayaperemena.online</w:t>
      </w:r>
      <w:r w:rsidRPr="00056C7C">
        <w:rPr>
          <w:rFonts w:ascii="Arial" w:eastAsia="Arial" w:hAnsi="Arial" w:cs="Arial"/>
          <w:color w:val="FFFFFF"/>
          <w:sz w:val="27"/>
          <w:szCs w:val="27"/>
          <w:lang w:val="en-US"/>
        </w:rPr>
        <w:t>8 800 350 63 83</w:t>
      </w:r>
    </w:p>
    <w:p w:rsidR="00B60E30" w:rsidRPr="00056C7C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0E30" w:rsidRDefault="00D61524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Сообщество “Большой перемены”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https://vk.com/bpcontest</w:t>
        </w:r>
      </w:hyperlink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56C7C" w:rsidRPr="00BC17A5" w:rsidRDefault="00056C7C" w:rsidP="00056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Приступить к регистрации: </w:t>
      </w:r>
      <w:hyperlink r:id="rId11" w:history="1">
        <w:r w:rsidRPr="00E119B0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https://bolshayaperemena.online/?utm_source=region&amp;utm_medium=site&amp;utm_campaign=krym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B60E30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B60E3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B60E30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sectPr w:rsidR="00B60E30">
      <w:headerReference w:type="default" r:id="rId12"/>
      <w:footerReference w:type="default" r:id="rId13"/>
      <w:pgSz w:w="11906" w:h="16838"/>
      <w:pgMar w:top="2021" w:right="850" w:bottom="993" w:left="1276" w:header="98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7F" w:rsidRDefault="00150C7F">
      <w:r>
        <w:separator/>
      </w:r>
    </w:p>
  </w:endnote>
  <w:endnote w:type="continuationSeparator" w:id="0">
    <w:p w:rsidR="00150C7F" w:rsidRDefault="0015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em Bold">
    <w:altName w:val="Times New Roman"/>
    <w:charset w:val="00"/>
    <w:family w:val="auto"/>
    <w:pitch w:val="default"/>
  </w:font>
  <w:font w:name="Galiver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30" w:rsidRDefault="00D61524">
    <w:pPr>
      <w:pBdr>
        <w:top w:val="nil"/>
        <w:left w:val="nil"/>
        <w:bottom w:val="nil"/>
        <w:right w:val="nil"/>
        <w:between w:val="nil"/>
      </w:pBdr>
      <w:tabs>
        <w:tab w:val="left" w:pos="5245"/>
        <w:tab w:val="center" w:pos="5387"/>
      </w:tabs>
      <w:rPr>
        <w:rFonts w:eastAsia="Calibri"/>
        <w:color w:val="000000"/>
      </w:rPr>
    </w:pPr>
    <w:r>
      <w:rPr>
        <w:rFonts w:eastAsia="Calibri"/>
        <w:color w:val="000000"/>
      </w:rPr>
      <w:t xml:space="preserve">  </w:t>
    </w:r>
  </w:p>
  <w:p w:rsidR="00B60E30" w:rsidRDefault="00D61524">
    <w:pPr>
      <w:pBdr>
        <w:top w:val="nil"/>
        <w:left w:val="nil"/>
        <w:bottom w:val="nil"/>
        <w:right w:val="nil"/>
        <w:between w:val="nil"/>
      </w:pBdr>
      <w:tabs>
        <w:tab w:val="left" w:pos="1839"/>
      </w:tabs>
      <w:rPr>
        <w:rFonts w:eastAsia="Calibri"/>
        <w:color w:val="000000"/>
      </w:rPr>
    </w:pPr>
    <w:r>
      <w:rPr>
        <w:rFonts w:eastAsia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7F" w:rsidRDefault="00150C7F">
      <w:r>
        <w:separator/>
      </w:r>
    </w:p>
  </w:footnote>
  <w:footnote w:type="continuationSeparator" w:id="0">
    <w:p w:rsidR="00150C7F" w:rsidRDefault="0015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30" w:rsidRDefault="00D615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42"/>
      <w:rPr>
        <w:rFonts w:eastAsia="Calibri"/>
        <w:color w:val="000000"/>
        <w:sz w:val="14"/>
        <w:szCs w:val="14"/>
      </w:rPr>
    </w:pPr>
    <w:r>
      <w:rPr>
        <w:rFonts w:eastAsia="Calibri"/>
        <w:noProof/>
        <w:color w:val="000000"/>
      </w:rPr>
      <w:drawing>
        <wp:inline distT="0" distB="0" distL="0" distR="0">
          <wp:extent cx="2181225" cy="809625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0E30" w:rsidRDefault="00B60E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42"/>
      <w:rPr>
        <w:rFonts w:eastAsia="Calibri"/>
        <w:color w:val="000000"/>
        <w:sz w:val="14"/>
        <w:szCs w:val="14"/>
      </w:rPr>
    </w:pPr>
  </w:p>
  <w:p w:rsidR="00B60E30" w:rsidRDefault="00B60E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42"/>
      <w:rPr>
        <w:rFonts w:eastAsia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0"/>
    <w:rsid w:val="00056C7C"/>
    <w:rsid w:val="00150C7F"/>
    <w:rsid w:val="00933A9B"/>
    <w:rsid w:val="00B60E30"/>
    <w:rsid w:val="00D61524"/>
    <w:rsid w:val="00F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8F"/>
    <w:rPr>
      <w:rFonts w:eastAsia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64633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A64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1F8F"/>
  </w:style>
  <w:style w:type="paragraph" w:styleId="a8">
    <w:name w:val="footer"/>
    <w:basedOn w:val="a"/>
    <w:link w:val="a9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A1F8F"/>
  </w:style>
  <w:style w:type="paragraph" w:styleId="aa">
    <w:name w:val="List Paragraph"/>
    <w:aliases w:val="1,UL,Абзац маркированнный"/>
    <w:basedOn w:val="a"/>
    <w:link w:val="ab"/>
    <w:uiPriority w:val="34"/>
    <w:qFormat/>
    <w:rsid w:val="00CB5B5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c">
    <w:name w:val="Hyperlink"/>
    <w:uiPriority w:val="99"/>
    <w:unhideWhenUsed/>
    <w:rsid w:val="00CB5B57"/>
    <w:rPr>
      <w:color w:val="0000FF"/>
      <w:u w:val="single"/>
    </w:rPr>
  </w:style>
  <w:style w:type="character" w:customStyle="1" w:styleId="ab">
    <w:name w:val="Абзац списка Знак"/>
    <w:aliases w:val="1 Знак,UL Знак,Абзац маркированнный Знак"/>
    <w:link w:val="aa"/>
    <w:uiPriority w:val="34"/>
    <w:locked/>
    <w:rsid w:val="00CB5B57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8F"/>
    <w:rPr>
      <w:rFonts w:eastAsia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64633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A64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1F8F"/>
  </w:style>
  <w:style w:type="paragraph" w:styleId="a8">
    <w:name w:val="footer"/>
    <w:basedOn w:val="a"/>
    <w:link w:val="a9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A1F8F"/>
  </w:style>
  <w:style w:type="paragraph" w:styleId="aa">
    <w:name w:val="List Paragraph"/>
    <w:aliases w:val="1,UL,Абзац маркированнный"/>
    <w:basedOn w:val="a"/>
    <w:link w:val="ab"/>
    <w:uiPriority w:val="34"/>
    <w:qFormat/>
    <w:rsid w:val="00CB5B5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c">
    <w:name w:val="Hyperlink"/>
    <w:uiPriority w:val="99"/>
    <w:unhideWhenUsed/>
    <w:rsid w:val="00CB5B57"/>
    <w:rPr>
      <w:color w:val="0000FF"/>
      <w:u w:val="single"/>
    </w:rPr>
  </w:style>
  <w:style w:type="character" w:customStyle="1" w:styleId="ab">
    <w:name w:val="Абзац списка Знак"/>
    <w:aliases w:val="1 Знак,UL Знак,Абзац маркированнный Знак"/>
    <w:link w:val="aa"/>
    <w:uiPriority w:val="34"/>
    <w:locked/>
    <w:rsid w:val="00CB5B57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?utm_source=rospatr&amp;utm_medium=e-mail&amp;utm_campaign=differen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?utm_source=region&amp;utm_medium=site&amp;utm_campaign=kry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c2A7ereoSaaAk4ecOfabALsNA==">AMUW2mVV6umA866ww8DIg5mJuifUUyJqyFQn4BcMJiI9WbcDqGv3L4mqenQLn1DKcg6y71yeS/x36Soky6tkm7zljHfhwcVo+XtkJcq9KB6QR176Hq09ln1WiilUoc8Dt6Kv4b+Eogbq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G. Shushakova</dc:creator>
  <cp:lastModifiedBy>Динара</cp:lastModifiedBy>
  <cp:revision>2</cp:revision>
  <dcterms:created xsi:type="dcterms:W3CDTF">2020-05-08T08:36:00Z</dcterms:created>
  <dcterms:modified xsi:type="dcterms:W3CDTF">2020-05-08T08:36:00Z</dcterms:modified>
</cp:coreProperties>
</file>